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00000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/>
          <w:sz w:val="32"/>
          <w:szCs w:val="32"/>
          <w:shd w:val="clear" w:color="auto" w:fill="FFFFFF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left"/>
        <w:textAlignment w:val="auto"/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sz w:val="42"/>
          <w:szCs w:val="42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2"/>
          <w:szCs w:val="42"/>
        </w:rPr>
        <w:t>广西水利水电工程施工企业三类管理人员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sz w:val="42"/>
          <w:szCs w:val="42"/>
        </w:rPr>
      </w:pPr>
      <w:r>
        <w:rPr>
          <w:rFonts w:hint="default" w:ascii="Times New Roman" w:hAnsi="Times New Roman" w:eastAsia="方正小标宋_GBK" w:cs="Times New Roman"/>
          <w:b w:val="0"/>
          <w:bCs/>
          <w:sz w:val="42"/>
          <w:szCs w:val="42"/>
        </w:rPr>
        <w:t>安全生产考核合格证书申领操作说明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  <w:t>纸质证书申领</w:t>
      </w:r>
    </w:p>
    <w:p>
      <w:pPr>
        <w:pStyle w:val="2"/>
        <w:numPr>
          <w:ilvl w:val="0"/>
          <w:numId w:val="2"/>
        </w:numPr>
        <w:ind w:firstLine="642" w:firstLineChars="200"/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  <w:t>在线办理。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640" w:firstLineChars="200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（1）打开广西数字政务一体化平台，网址为：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640" w:firstLineChars="200"/>
        <w:textAlignment w:val="auto"/>
        <w:rPr>
          <w:rFonts w:hint="default" w:ascii="Times New Roman" w:hAnsi="Times New Roman" w:eastAsia="微软雅黑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kern w:val="2"/>
          <w:sz w:val="32"/>
          <w:szCs w:val="32"/>
          <w:lang w:val="en-US" w:eastAsia="zh-CN" w:bidi="ar-SA"/>
        </w:rPr>
        <w:t>http://zwfw.gxzf.gov.cn</w:t>
      </w:r>
    </w:p>
    <w:p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2245" cy="2364105"/>
            <wp:effectExtent l="9525" t="9525" r="24130" b="2667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64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numPr>
          <w:ilvl w:val="0"/>
          <w:numId w:val="0"/>
        </w:numP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640" w:firstLineChars="200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（2）点击广西数字政务一体化平台右上角的登录按钮，以“个人登录”方式登录广西数字政务一体化平台</w:t>
      </w:r>
    </w:p>
    <w:p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4785" cy="2865755"/>
            <wp:effectExtent l="9525" t="9525" r="21590" b="20320"/>
            <wp:docPr id="7" name="图片 7" descr="16682253078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8225307839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640" w:firstLineChars="200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（3）依次进入个人服务→部门服务→自治区水利厅</w:t>
      </w:r>
    </w:p>
    <w:p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9230" cy="2831465"/>
            <wp:effectExtent l="9525" t="9525" r="17145" b="16510"/>
            <wp:docPr id="5" name="图片 5" descr="16682254674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822546749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1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（4）在自治区水利厅政务服务事项列表中，选择公共服务类型，打开水利水电工程施工企业主要负责人、项目负责人和专职安全生产管理人员任职资格考核事项，选择正确的办理项，点击在线办理按钮进行申办（领取方式可选择免费邮寄或现场领证）。</w:t>
      </w:r>
    </w:p>
    <w:p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3839845"/>
            <wp:effectExtent l="9525" t="9525" r="19685" b="1778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9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leftChars="0" w:firstLine="642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  <w:t>（二）现场办理。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持证人本人携带身份证原件，到南宁市青秀区怡宾路6号自治区政务服务中心3楼水利厅窗口现场办理。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指导时间：工作日上午9:00-12:00，下午13:30-16:30。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pacing w:val="0"/>
          <w:sz w:val="32"/>
          <w:szCs w:val="32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咨询电话：0771-5595342（窗口），0771-2185093（业务）。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pacing w:val="0"/>
          <w:sz w:val="32"/>
          <w:szCs w:val="32"/>
          <w:lang w:eastAsia="zh-CN"/>
        </w:rPr>
        <w:t>电子证书申领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leftChars="0" w:firstLine="642" w:firstLineChars="200"/>
        <w:jc w:val="both"/>
        <w:textAlignment w:val="auto"/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</w:rPr>
        <w:t>（一）获取查询信息</w:t>
      </w: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ind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根据《广西壮族自治区政务服务中心办理事项受理通知书》，从中获取办理人的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联系电话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”“</w:t>
      </w:r>
      <w:r>
        <w:rPr>
          <w:rFonts w:hint="eastAsia" w:ascii="仿宋_GB2312" w:hAnsi="仿宋_GB2312" w:eastAsia="仿宋_GB2312" w:cs="仿宋_GB2312"/>
          <w:sz w:val="32"/>
          <w:szCs w:val="32"/>
        </w:rPr>
        <w:t>查询账号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473700" cy="5207000"/>
            <wp:effectExtent l="0" t="0" r="12700" b="1270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2" w:firstLineChars="200"/>
        <w:textAlignment w:val="auto"/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</w:rPr>
        <w:t>（</w:t>
      </w: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  <w:t>二</w:t>
      </w: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</w:rPr>
        <w:t>）</w:t>
      </w: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  <w:t>打开申领页面。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打开浏览器，打开广西壮族自治区水利厅三类人员证书申领页面。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网址：http://222.216.6.168:9001/gxww/home/dzzz</w:t>
      </w:r>
    </w:p>
    <w:p>
      <w:pPr>
        <w:jc w:val="center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96535" cy="2700020"/>
            <wp:effectExtent l="9525" t="9525" r="27940" b="1460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70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2" w:firstLineChars="200"/>
        <w:textAlignment w:val="auto"/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  <w:t>（三）输入“查询账号”。</w:t>
      </w:r>
    </w:p>
    <w:p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283835" cy="2077085"/>
            <wp:effectExtent l="9525" t="9525" r="21590" b="2794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077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321" w:firstLineChars="100"/>
        <w:rPr>
          <w:rFonts w:hint="default" w:ascii="Times New Roman" w:hAnsi="Times New Roman" w:eastAsia="仿宋" w:cs="Times New Roman"/>
          <w:b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  <w:t>（四）输入办理人手机号，点击“获取验证码”按钮。</w:t>
      </w:r>
    </w:p>
    <w:p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0" distR="0">
            <wp:extent cx="5201920" cy="1990725"/>
            <wp:effectExtent l="9525" t="9525" r="27305" b="1905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199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321" w:firstLineChars="100"/>
        <w:textAlignment w:val="auto"/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  <w:t>（五）填入短信验证码后，点击“查询”按钮，可获取申领的证照列表信息。</w:t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552065"/>
            <wp:effectExtent l="19050" t="19050" r="21590" b="1968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ind w:firstLine="642" w:firstLineChars="200"/>
        <w:jc w:val="both"/>
        <w:textAlignment w:val="auto"/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b/>
          <w:spacing w:val="0"/>
          <w:sz w:val="32"/>
          <w:szCs w:val="32"/>
          <w:lang w:eastAsia="zh-CN"/>
        </w:rPr>
        <w:t>（六）点击“下载”按钮，下载所需的证照。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注意：每个证照只能下载一次，请妥善保管。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kern w:val="2"/>
          <w:sz w:val="32"/>
          <w:szCs w:val="32"/>
          <w:lang w:val="en-US" w:eastAsia="zh-CN" w:bidi="ar-SA"/>
        </w:rPr>
        <w:t>咨询电话：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spacing w:val="0"/>
          <w:sz w:val="32"/>
          <w:szCs w:val="32"/>
          <w:lang w:val="en-US" w:eastAsia="zh-CN"/>
        </w:rPr>
        <w:t>罗工 18275708403。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701" w:right="1474" w:bottom="1474" w:left="1531" w:header="851" w:footer="964" w:gutter="0"/>
      <w:paperSrc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modern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  <w:jc w:val="right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1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2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93F292"/>
    <w:multiLevelType w:val="singleLevel"/>
    <w:tmpl w:val="FE93F29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DAC0A01"/>
    <w:multiLevelType w:val="singleLevel"/>
    <w:tmpl w:val="0DAC0A0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true"/>
  <w:bordersDoNotSurroundHeader w:val="false"/>
  <w:bordersDoNotSurroundFooter w:val="false"/>
  <w:documentProtection w:enforcement="0"/>
  <w:defaultTabStop w:val="420"/>
  <w:evenAndOddHeaders w:val="true"/>
  <w:drawingGridHorizontalSpacing w:val="21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jNDM5YjRkODFjNGY2MjQyNDdlMjZkZGVhOWEyMzcifQ=="/>
  </w:docVars>
  <w:rsids>
    <w:rsidRoot w:val="00356281"/>
    <w:rsid w:val="000C39A8"/>
    <w:rsid w:val="00337F2B"/>
    <w:rsid w:val="00356281"/>
    <w:rsid w:val="00736DB0"/>
    <w:rsid w:val="007F4000"/>
    <w:rsid w:val="009A13B3"/>
    <w:rsid w:val="00A5162C"/>
    <w:rsid w:val="00AA262A"/>
    <w:rsid w:val="00D747F6"/>
    <w:rsid w:val="00FD6D8B"/>
    <w:rsid w:val="09BE6112"/>
    <w:rsid w:val="0B815649"/>
    <w:rsid w:val="1AA475A6"/>
    <w:rsid w:val="20210D51"/>
    <w:rsid w:val="231E223C"/>
    <w:rsid w:val="23753658"/>
    <w:rsid w:val="29D10B7F"/>
    <w:rsid w:val="2CC07AF1"/>
    <w:rsid w:val="31D26DE1"/>
    <w:rsid w:val="330B38C7"/>
    <w:rsid w:val="3A551FA4"/>
    <w:rsid w:val="3FDFC6B7"/>
    <w:rsid w:val="58747C5E"/>
    <w:rsid w:val="5D615B6C"/>
    <w:rsid w:val="5EAC56AE"/>
    <w:rsid w:val="5EB01B7C"/>
    <w:rsid w:val="5EFB9DD6"/>
    <w:rsid w:val="662113E5"/>
    <w:rsid w:val="69625048"/>
    <w:rsid w:val="6BFD4206"/>
    <w:rsid w:val="76F07E00"/>
    <w:rsid w:val="7FEBA6E8"/>
    <w:rsid w:val="BA5A9766"/>
    <w:rsid w:val="BDD9F338"/>
    <w:rsid w:val="DCBEA03A"/>
    <w:rsid w:val="EBFD57B6"/>
    <w:rsid w:val="EF3F5113"/>
    <w:rsid w:val="FCCC2206"/>
    <w:rsid w:val="FFFFB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semiHidden/>
    <w:qFormat/>
    <w:uiPriority w:val="0"/>
    <w:pPr>
      <w:autoSpaceDE w:val="0"/>
      <w:autoSpaceDN w:val="0"/>
      <w:adjustRightInd w:val="0"/>
      <w:jc w:val="left"/>
    </w:pPr>
    <w:rPr>
      <w:rFonts w:ascii="仿宋_GB2312" w:hAnsi="宋体" w:eastAsia="仿宋_GB2312" w:cs="Times New Roman"/>
      <w:color w:val="000000"/>
      <w:kern w:val="0"/>
      <w:sz w:val="24"/>
      <w:szCs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583</Words>
  <Characters>695</Characters>
  <Lines>2</Lines>
  <Paragraphs>1</Paragraphs>
  <TotalTime>1</TotalTime>
  <ScaleCrop>false</ScaleCrop>
  <LinksUpToDate>false</LinksUpToDate>
  <CharactersWithSpaces>696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2021-10-01T09:12:00Z</dcterms:created>
  <dc:creator>房晶</dc:creator>
  <cp:lastModifiedBy>gxxc</cp:lastModifiedBy>
  <cp:lastPrinted>2022-11-15T17:55:17Z</cp:lastPrinted>
  <dcterms:modified xsi:type="dcterms:W3CDTF">2022-11-15T17:55:34Z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9B841163EA0142BFA05178F7DFA6820D</vt:lpwstr>
  </property>
</Properties>
</file>